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37" w:rsidRPr="008056DC" w:rsidRDefault="008056DC" w:rsidP="008056DC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 xml:space="preserve">      </w:t>
      </w:r>
      <w:r w:rsidR="00B55E37" w:rsidRPr="00B55E37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استمارة</w:t>
      </w:r>
      <w:r w:rsidR="00B55E37" w:rsidRPr="00B55E37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</w:rPr>
        <w:t xml:space="preserve"> </w:t>
      </w:r>
      <w:r w:rsidRPr="008056DC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  <w:rtl/>
        </w:rPr>
        <w:t>طلب فحص ال</w:t>
      </w:r>
      <w:r w:rsidR="00F428F5">
        <w:rPr>
          <w:rFonts w:ascii="Arial,Bold" w:eastAsiaTheme="minorHAnsi" w:hAnsiTheme="minorHAnsi" w:cs="Arial,Bold" w:hint="cs"/>
          <w:b/>
          <w:bCs/>
          <w:color w:val="000000"/>
          <w:kern w:val="2"/>
          <w:sz w:val="40"/>
          <w:szCs w:val="40"/>
          <w:rtl/>
        </w:rPr>
        <w:t>ا</w:t>
      </w:r>
      <w:r w:rsidRPr="008056DC">
        <w:rPr>
          <w:rFonts w:ascii="Arial,Bold" w:eastAsiaTheme="minorHAnsi" w:hAnsiTheme="minorHAnsi" w:cs="Arial,Bold"/>
          <w:b/>
          <w:bCs/>
          <w:color w:val="000000"/>
          <w:kern w:val="2"/>
          <w:sz w:val="40"/>
          <w:szCs w:val="40"/>
          <w:rtl/>
        </w:rPr>
        <w:t>نتاج الفكري من خلال برنامج كشف الانتحال</w:t>
      </w:r>
    </w:p>
    <w:p w:rsidR="00B55E37" w:rsidRPr="00F428F5" w:rsidRDefault="00F428F5" w:rsidP="00614EF7">
      <w:pPr>
        <w:rPr>
          <w:rStyle w:val="fontstyle01"/>
          <w:rFonts w:ascii="Arial" w:hAnsi="Arial"/>
          <w:sz w:val="28"/>
          <w:szCs w:val="28"/>
          <w:rtl/>
          <w:lang w:bidi="ar-EG"/>
        </w:rPr>
      </w:pP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اسم المتقدم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="00614EF7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الجامعة</w:t>
      </w:r>
      <w:r w:rsidR="00614EF7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EG"/>
        </w:rPr>
        <w:t xml:space="preserve"> :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>-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 xml:space="preserve"> </w:t>
      </w:r>
      <w:r w:rsidR="00614EF7"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الكلية</w:t>
      </w:r>
      <w:r w:rsidR="00614EF7"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="00F76271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القس</w:t>
      </w:r>
      <w:r w:rsidR="00F7627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م/ </w:t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الشعبة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التخصص العام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التخصص الدقيق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اللجنة العلمية( لجنة القطاع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="003B4B0A">
        <w:rPr>
          <w:rFonts w:ascii="Sakkal Majalla" w:hAnsi="Sakkal Majalla" w:cs="Sakkal Majalla"/>
          <w:b/>
          <w:bCs/>
          <w:color w:val="000000"/>
          <w:sz w:val="28"/>
          <w:szCs w:val="28"/>
        </w:rPr>
        <w:t>(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موعد انعقاد اللجنة العلمية في التخصص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البريد اللكتروني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="00F7627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رقم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التليفون</w:t>
      </w:r>
      <w:r w:rsidR="00F76271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المحمول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br/>
      </w:r>
      <w:r w:rsidRPr="00F428F5">
        <w:rPr>
          <w:rFonts w:ascii="Arial" w:hAnsi="Arial"/>
          <w:b/>
          <w:bCs/>
          <w:color w:val="000000"/>
          <w:sz w:val="28"/>
          <w:szCs w:val="28"/>
        </w:rPr>
        <w:t xml:space="preserve">- 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بيانات الأبحاث العلمية</w:t>
      </w:r>
      <w:r w:rsidRPr="00F428F5">
        <w:rPr>
          <w:rFonts w:ascii="Sakkal Majalla" w:hAnsi="Sakkal Majalla" w:cs="Sakkal Majalla"/>
          <w:b/>
          <w:bCs/>
          <w:color w:val="000000"/>
          <w:sz w:val="28"/>
          <w:szCs w:val="28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65"/>
        <w:gridCol w:w="4113"/>
        <w:gridCol w:w="2127"/>
        <w:gridCol w:w="1417"/>
        <w:gridCol w:w="1843"/>
      </w:tblGrid>
      <w:tr w:rsidR="00280ADD" w:rsidRPr="009963F6" w:rsidTr="00280ADD">
        <w:tc>
          <w:tcPr>
            <w:tcW w:w="365" w:type="dxa"/>
          </w:tcPr>
          <w:p w:rsidR="00280ADD" w:rsidRPr="009963F6" w:rsidRDefault="00280ADD" w:rsidP="00B55E37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م</w:t>
            </w:r>
          </w:p>
        </w:tc>
        <w:tc>
          <w:tcPr>
            <w:tcW w:w="4113" w:type="dxa"/>
          </w:tcPr>
          <w:p w:rsidR="00280ADD" w:rsidRPr="009963F6" w:rsidRDefault="00280ADD" w:rsidP="00280ADD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عنوان ال</w:t>
            </w:r>
            <w:r>
              <w:rPr>
                <w:rStyle w:val="fontstyle01"/>
                <w:rFonts w:hint="cs"/>
                <w:sz w:val="24"/>
                <w:szCs w:val="24"/>
                <w:rtl/>
              </w:rPr>
              <w:t>بحث</w:t>
            </w:r>
          </w:p>
        </w:tc>
        <w:tc>
          <w:tcPr>
            <w:tcW w:w="2127" w:type="dxa"/>
          </w:tcPr>
          <w:p w:rsidR="00280ADD" w:rsidRPr="008B29D6" w:rsidRDefault="00280ADD" w:rsidP="00B55E37">
            <w:pPr>
              <w:rPr>
                <w:rStyle w:val="fontstyle01"/>
                <w:sz w:val="24"/>
                <w:szCs w:val="24"/>
                <w:rtl/>
              </w:rPr>
            </w:pPr>
            <w:r w:rsidRPr="008B29D6">
              <w:rPr>
                <w:rStyle w:val="fontstyle01"/>
                <w:rFonts w:hint="cs"/>
                <w:sz w:val="24"/>
                <w:szCs w:val="24"/>
                <w:rtl/>
              </w:rPr>
              <w:t>الترقيم الدولى</w:t>
            </w:r>
            <w:r>
              <w:rPr>
                <w:rStyle w:val="fontstyle01"/>
                <w:rFonts w:hint="cs"/>
                <w:sz w:val="24"/>
                <w:szCs w:val="24"/>
                <w:rtl/>
              </w:rPr>
              <w:t xml:space="preserve"> للدورية</w:t>
            </w:r>
          </w:p>
        </w:tc>
        <w:tc>
          <w:tcPr>
            <w:tcW w:w="1417" w:type="dxa"/>
          </w:tcPr>
          <w:p w:rsidR="00280ADD" w:rsidRPr="009963F6" w:rsidRDefault="00280ADD" w:rsidP="00B55E37">
            <w:pPr>
              <w:rPr>
                <w:rStyle w:val="fontstyle01"/>
                <w:sz w:val="24"/>
                <w:szCs w:val="24"/>
                <w:rtl/>
              </w:rPr>
            </w:pPr>
            <w:r w:rsidRPr="009963F6">
              <w:rPr>
                <w:rStyle w:val="fontstyle01"/>
                <w:rFonts w:hint="cs"/>
                <w:sz w:val="24"/>
                <w:szCs w:val="24"/>
                <w:rtl/>
              </w:rPr>
              <w:t>بيانات النشر</w:t>
            </w:r>
          </w:p>
        </w:tc>
        <w:tc>
          <w:tcPr>
            <w:tcW w:w="1843" w:type="dxa"/>
          </w:tcPr>
          <w:p w:rsidR="00280ADD" w:rsidRPr="009963F6" w:rsidRDefault="00280ADD" w:rsidP="00B55E37">
            <w:pPr>
              <w:rPr>
                <w:rStyle w:val="fontstyle01"/>
                <w:sz w:val="24"/>
                <w:szCs w:val="24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  <w:tr w:rsidR="00280ADD" w:rsidTr="00280ADD">
        <w:tc>
          <w:tcPr>
            <w:tcW w:w="365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11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280ADD" w:rsidRDefault="00280ADD" w:rsidP="00B55E37">
            <w:pPr>
              <w:rPr>
                <w:rStyle w:val="fontstyle01"/>
                <w:b w:val="0"/>
                <w:bCs w:val="0"/>
                <w:sz w:val="28"/>
                <w:szCs w:val="28"/>
                <w:rtl/>
              </w:rPr>
            </w:pPr>
          </w:p>
        </w:tc>
      </w:tr>
    </w:tbl>
    <w:p w:rsidR="00155192" w:rsidRDefault="00B55E37" w:rsidP="00F428F5">
      <w:pPr>
        <w:rPr>
          <w:rFonts w:ascii="TimesNewRomanPS-BoldMT" w:hAnsi="TimesNewRomanPS-BoldMT"/>
          <w:color w:val="000000"/>
          <w:sz w:val="28"/>
          <w:szCs w:val="28"/>
          <w:rtl/>
          <w:lang w:bidi="ar-EG"/>
        </w:rPr>
      </w:pPr>
      <w:r>
        <w:rPr>
          <w:rStyle w:val="fontstyle01"/>
          <w:rFonts w:hint="cs"/>
          <w:b w:val="0"/>
          <w:bCs w:val="0"/>
          <w:sz w:val="28"/>
          <w:szCs w:val="28"/>
          <w:rtl/>
        </w:rPr>
        <w:t xml:space="preserve"> </w:t>
      </w:r>
      <w:r w:rsidRPr="00B55E37">
        <w:rPr>
          <w:rStyle w:val="fontstyle01"/>
          <w:rFonts w:hint="cs"/>
          <w:b w:val="0"/>
          <w:bCs w:val="0"/>
          <w:sz w:val="28"/>
          <w:szCs w:val="28"/>
          <w:rtl/>
        </w:rPr>
        <w:t>توقيع</w:t>
      </w:r>
      <w:r w:rsidRPr="00B55E37">
        <w:rPr>
          <w:rStyle w:val="fontstyle01"/>
          <w:b w:val="0"/>
          <w:bCs w:val="0"/>
          <w:sz w:val="28"/>
          <w:szCs w:val="28"/>
          <w:rtl/>
        </w:rPr>
        <w:t xml:space="preserve"> </w:t>
      </w:r>
      <w:r w:rsidRPr="00B55E37">
        <w:rPr>
          <w:rStyle w:val="fontstyle01"/>
          <w:rFonts w:hint="cs"/>
          <w:b w:val="0"/>
          <w:bCs w:val="0"/>
          <w:sz w:val="28"/>
          <w:szCs w:val="28"/>
          <w:rtl/>
        </w:rPr>
        <w:t>الباحث</w:t>
      </w:r>
    </w:p>
    <w:p w:rsidR="00EF364D" w:rsidRPr="00F428F5" w:rsidRDefault="00EF364D" w:rsidP="00F428F5">
      <w:pPr>
        <w:rPr>
          <w:rFonts w:ascii="TimesNewRomanPS-BoldMT" w:hAnsi="TimesNewRomanPS-BoldMT"/>
          <w:color w:val="000000"/>
          <w:sz w:val="28"/>
          <w:szCs w:val="28"/>
          <w:rtl/>
          <w:lang w:bidi="ar-EG"/>
        </w:rPr>
      </w:pPr>
      <w:r>
        <w:rPr>
          <w:rFonts w:ascii="TimesNewRomanPS-BoldMT" w:hAnsi="TimesNewRomanPS-BoldMT" w:hint="cs"/>
          <w:color w:val="000000"/>
          <w:sz w:val="28"/>
          <w:szCs w:val="28"/>
          <w:rtl/>
          <w:lang w:bidi="ar-EG"/>
        </w:rPr>
        <w:t xml:space="preserve">                                                                  يعتمد</w:t>
      </w:r>
    </w:p>
    <w:sectPr w:rsidR="00EF364D" w:rsidRPr="00F428F5" w:rsidSect="008056D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22" w:rsidRDefault="007E4122" w:rsidP="00621709">
      <w:pPr>
        <w:spacing w:after="0" w:line="240" w:lineRule="auto"/>
      </w:pPr>
      <w:r>
        <w:separator/>
      </w:r>
    </w:p>
  </w:endnote>
  <w:endnote w:type="continuationSeparator" w:id="1">
    <w:p w:rsidR="007E4122" w:rsidRDefault="007E4122" w:rsidP="0062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en K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720" w:type="dxa"/>
      <w:tblInd w:w="-700" w:type="dxa"/>
      <w:tblBorders>
        <w:top w:val="single" w:sz="12" w:space="0" w:color="auto"/>
      </w:tblBorders>
      <w:tblLook w:val="01E0"/>
    </w:tblPr>
    <w:tblGrid>
      <w:gridCol w:w="4680"/>
      <w:gridCol w:w="5040"/>
    </w:tblGrid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428F5">
          <w:pPr>
            <w:pStyle w:val="Footer"/>
            <w:tabs>
              <w:tab w:val="right" w:pos="9638"/>
            </w:tabs>
            <w:jc w:val="center"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  <w:lang w:bidi="ar-EG"/>
            </w:rPr>
            <w:t>مبنى الغاز بكلية الهندسة  بجامعة بورسعيد</w:t>
          </w:r>
        </w:p>
      </w:tc>
      <w:tc>
        <w:tcPr>
          <w:tcW w:w="5040" w:type="dxa"/>
          <w:vAlign w:val="center"/>
        </w:tcPr>
        <w:p w:rsidR="00117C9D" w:rsidRPr="0058375C" w:rsidRDefault="00117C9D" w:rsidP="00335749">
          <w:pPr>
            <w:pStyle w:val="Footer"/>
            <w:tabs>
              <w:tab w:val="right" w:pos="9638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10B90">
            <w:rPr>
              <w:rFonts w:ascii="Times New Roman" w:hAnsi="Times New Roman" w:cs="Times New Roman"/>
              <w:sz w:val="20"/>
              <w:szCs w:val="20"/>
            </w:rPr>
            <w:t>Gas Building, Faculty of Engineering, Port Said University</w:t>
          </w:r>
        </w:p>
      </w:tc>
    </w:tr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428F5">
          <w:pPr>
            <w:pStyle w:val="Footer"/>
            <w:tabs>
              <w:tab w:val="right" w:pos="9638"/>
            </w:tabs>
            <w:jc w:val="center"/>
            <w:rPr>
              <w:sz w:val="16"/>
              <w:szCs w:val="16"/>
              <w:rtl/>
              <w:lang w:bidi="ar-EG"/>
            </w:rPr>
          </w:pPr>
          <w:r>
            <w:rPr>
              <w:rFonts w:hint="cs"/>
              <w:sz w:val="16"/>
              <w:szCs w:val="16"/>
              <w:rtl/>
            </w:rPr>
            <w:t>الدور</w:t>
          </w:r>
          <w:r>
            <w:rPr>
              <w:rFonts w:hint="cs"/>
              <w:sz w:val="16"/>
              <w:szCs w:val="16"/>
              <w:rtl/>
              <w:lang w:bidi="ar-EG"/>
            </w:rPr>
            <w:t xml:space="preserve"> الارضى اقصى اليسار ــ الحجرة المواجه</w:t>
          </w:r>
        </w:p>
      </w:tc>
      <w:tc>
        <w:tcPr>
          <w:tcW w:w="5040" w:type="dxa"/>
          <w:vAlign w:val="center"/>
        </w:tcPr>
        <w:p w:rsidR="00117C9D" w:rsidRPr="00BD437E" w:rsidRDefault="00117C9D" w:rsidP="00335749">
          <w:pPr>
            <w:pStyle w:val="Footer"/>
            <w:tabs>
              <w:tab w:val="right" w:pos="9638"/>
            </w:tabs>
            <w:jc w:val="right"/>
            <w:rPr>
              <w:sz w:val="16"/>
              <w:szCs w:val="16"/>
              <w:rtl/>
            </w:rPr>
          </w:pPr>
          <w:r w:rsidRPr="00BD437E">
            <w:rPr>
              <w:rFonts w:ascii="Times New Roman" w:hAnsi="Times New Roman" w:cs="Times New Roman"/>
              <w:sz w:val="20"/>
              <w:szCs w:val="20"/>
            </w:rPr>
            <w:t xml:space="preserve">The ground floor is far left 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t xml:space="preserve"> </w:t>
          </w:r>
          <w:r w:rsidRPr="00BD437E">
            <w:rPr>
              <w:rFonts w:ascii="Times New Roman" w:hAnsi="Times New Roman" w:cs="Times New Roman"/>
              <w:sz w:val="20"/>
              <w:szCs w:val="20"/>
            </w:rPr>
            <w:t>The counter room</w:t>
          </w:r>
        </w:p>
      </w:tc>
    </w:tr>
    <w:tr w:rsidR="00117C9D" w:rsidRPr="00B44147" w:rsidTr="00335749">
      <w:trPr>
        <w:trHeight w:val="227"/>
      </w:trPr>
      <w:tc>
        <w:tcPr>
          <w:tcW w:w="4680" w:type="dxa"/>
          <w:vAlign w:val="center"/>
        </w:tcPr>
        <w:p w:rsidR="00117C9D" w:rsidRPr="00306C03" w:rsidRDefault="00117C9D" w:rsidP="00F428F5">
          <w:pPr>
            <w:pStyle w:val="Footer"/>
            <w:tabs>
              <w:tab w:val="right" w:pos="9638"/>
            </w:tabs>
            <w:jc w:val="center"/>
            <w:rPr>
              <w:rStyle w:val="Hyperlink"/>
              <w:sz w:val="20"/>
              <w:szCs w:val="20"/>
              <w:rtl/>
              <w:lang w:bidi="ar-EG"/>
            </w:rPr>
          </w:pPr>
          <w:r>
            <w:rPr>
              <w:rStyle w:val="Hyperlink"/>
              <w:sz w:val="20"/>
              <w:szCs w:val="20"/>
            </w:rPr>
            <w:t>szoromba</w:t>
          </w:r>
          <w:r w:rsidRPr="00306C03">
            <w:rPr>
              <w:rStyle w:val="Hyperlink"/>
              <w:sz w:val="20"/>
              <w:szCs w:val="20"/>
            </w:rPr>
            <w:t>@</w:t>
          </w:r>
          <w:r>
            <w:rPr>
              <w:rStyle w:val="Hyperlink"/>
              <w:sz w:val="20"/>
              <w:szCs w:val="20"/>
            </w:rPr>
            <w:t>psu.edu.eg</w:t>
          </w:r>
        </w:p>
      </w:tc>
      <w:tc>
        <w:tcPr>
          <w:tcW w:w="5040" w:type="dxa"/>
          <w:vAlign w:val="center"/>
        </w:tcPr>
        <w:p w:rsidR="00117C9D" w:rsidRPr="00306C03" w:rsidRDefault="00117C9D" w:rsidP="00BD437E">
          <w:pPr>
            <w:pStyle w:val="Footer"/>
            <w:tabs>
              <w:tab w:val="right" w:pos="9638"/>
            </w:tabs>
            <w:jc w:val="right"/>
            <w:rPr>
              <w:rStyle w:val="Hyperlink"/>
              <w:sz w:val="20"/>
              <w:szCs w:val="20"/>
              <w:rtl/>
            </w:rPr>
          </w:pPr>
          <w:r>
            <w:rPr>
              <w:rStyle w:val="Hyperlink"/>
              <w:sz w:val="20"/>
              <w:szCs w:val="20"/>
            </w:rPr>
            <w:t>www.psu.edu.eg</w:t>
          </w:r>
        </w:p>
      </w:tc>
    </w:tr>
  </w:tbl>
  <w:p w:rsidR="00117C9D" w:rsidRDefault="00117C9D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22" w:rsidRDefault="007E4122" w:rsidP="00621709">
      <w:pPr>
        <w:spacing w:after="0" w:line="240" w:lineRule="auto"/>
      </w:pPr>
      <w:r>
        <w:separator/>
      </w:r>
    </w:p>
  </w:footnote>
  <w:footnote w:type="continuationSeparator" w:id="1">
    <w:p w:rsidR="007E4122" w:rsidRDefault="007E4122" w:rsidP="0062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-72" w:type="dxa"/>
      <w:tblLayout w:type="fixed"/>
      <w:tblLook w:val="01E0"/>
    </w:tblPr>
    <w:tblGrid>
      <w:gridCol w:w="2160"/>
      <w:gridCol w:w="4860"/>
      <w:gridCol w:w="1800"/>
    </w:tblGrid>
    <w:tr w:rsidR="00117C9D" w:rsidRPr="00B44147" w:rsidTr="00335749">
      <w:trPr>
        <w:trHeight w:val="1395"/>
      </w:trPr>
      <w:tc>
        <w:tcPr>
          <w:tcW w:w="2160" w:type="dxa"/>
        </w:tcPr>
        <w:p w:rsidR="00117C9D" w:rsidRPr="004026FE" w:rsidRDefault="00117C9D" w:rsidP="00335749">
          <w:pPr>
            <w:pStyle w:val="BlockText"/>
            <w:tabs>
              <w:tab w:val="center" w:pos="4153"/>
              <w:tab w:val="right" w:pos="8306"/>
            </w:tabs>
            <w:ind w:left="0"/>
            <w:jc w:val="left"/>
            <w:rPr>
              <w:lang w:bidi="ar-EG"/>
            </w:rPr>
          </w:pPr>
          <w:r>
            <w:rPr>
              <w:rFonts w:ascii="Sakkal Majalla" w:hAnsi="Sakkal Majalla" w:cs="Sakkal Majalla"/>
              <w:lang w:eastAsia="en-US"/>
            </w:rPr>
            <w:drawing>
              <wp:inline distT="0" distB="0" distL="0" distR="0">
                <wp:extent cx="1085850" cy="1019175"/>
                <wp:effectExtent l="19050" t="0" r="0" b="0"/>
                <wp:docPr id="7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117C9D" w:rsidRPr="00B44147" w:rsidRDefault="00242FD8" w:rsidP="00335749">
          <w:pPr>
            <w:pStyle w:val="Footer"/>
            <w:spacing w:after="120"/>
            <w:jc w:val="center"/>
            <w:rPr>
              <w:rFonts w:cs="PT Bold Heading"/>
              <w:rtl/>
            </w:rPr>
          </w:pPr>
          <w:r>
            <w:rPr>
              <w:rFonts w:cs="PT Bold Heading"/>
              <w:noProof/>
              <w:rtl/>
            </w:rPr>
            <w:pict>
              <v:rect id="Rectangle 2" o:spid="_x0000_s1025" style="position:absolute;left:0;text-align:left;margin-left:4.35pt;margin-top:-29.05pt;width:234.75pt;height:8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UafwIAAAY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" stroked="f">
                <v:textbox style="mso-next-textbox:#Rectangle 2">
                  <w:txbxContent>
                    <w:p w:rsidR="00117C9D" w:rsidRDefault="00680264" w:rsidP="00695280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EG"/>
                        </w:rPr>
                        <w:t>جامعة  بورسـعيد</w:t>
                      </w:r>
                    </w:p>
                    <w:p w:rsidR="00695280" w:rsidRPr="00695280" w:rsidRDefault="00695280" w:rsidP="00695280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EG"/>
                        </w:rPr>
                        <w:t xml:space="preserve">وحدة المكتبة الرقمية </w:t>
                      </w:r>
                    </w:p>
                  </w:txbxContent>
                </v:textbox>
              </v:rect>
            </w:pict>
          </w:r>
        </w:p>
      </w:tc>
      <w:tc>
        <w:tcPr>
          <w:tcW w:w="1800" w:type="dxa"/>
          <w:vAlign w:val="center"/>
        </w:tcPr>
        <w:p w:rsidR="00117C9D" w:rsidRPr="00B44147" w:rsidRDefault="00117C9D" w:rsidP="00335749">
          <w:pPr>
            <w:pStyle w:val="Footer"/>
            <w:rPr>
              <w:rFonts w:cs="PT Bold Heading"/>
              <w:b/>
              <w:bCs/>
              <w:rtl/>
              <w:lang w:bidi="ar-EG"/>
            </w:rPr>
          </w:pPr>
          <w:r>
            <w:rPr>
              <w:rFonts w:cs="PT Bold Heading" w:hint="cs"/>
              <w:b/>
              <w:bCs/>
              <w:noProof/>
              <w:rtl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-292100</wp:posOffset>
                </wp:positionV>
                <wp:extent cx="819150" cy="1047750"/>
                <wp:effectExtent l="0" t="0" r="0" b="0"/>
                <wp:wrapTight wrapText="bothSides">
                  <wp:wrapPolygon edited="0">
                    <wp:start x="10549" y="393"/>
                    <wp:lineTo x="2009" y="2356"/>
                    <wp:lineTo x="1005" y="14531"/>
                    <wp:lineTo x="3516" y="19244"/>
                    <wp:lineTo x="7535" y="20422"/>
                    <wp:lineTo x="8037" y="20422"/>
                    <wp:lineTo x="15070" y="20422"/>
                    <wp:lineTo x="15572" y="20422"/>
                    <wp:lineTo x="18586" y="19244"/>
                    <wp:lineTo x="19591" y="19244"/>
                    <wp:lineTo x="21600" y="14924"/>
                    <wp:lineTo x="21600" y="2749"/>
                    <wp:lineTo x="20595" y="1964"/>
                    <wp:lineTo x="13060" y="393"/>
                    <wp:lineTo x="10549" y="393"/>
                  </wp:wrapPolygon>
                </wp:wrapTight>
                <wp:docPr id="2" name="Picture 20" descr="Description: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Description: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787" t="8629" r="11105" b="80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17C9D" w:rsidRPr="001A0163" w:rsidTr="00335749">
      <w:trPr>
        <w:trHeight w:val="202"/>
      </w:trPr>
      <w:tc>
        <w:tcPr>
          <w:tcW w:w="8820" w:type="dxa"/>
          <w:gridSpan w:val="3"/>
          <w:shd w:val="clear" w:color="auto" w:fill="BFBFBF"/>
        </w:tcPr>
        <w:p w:rsidR="00117C9D" w:rsidRPr="00121AAB" w:rsidRDefault="00117C9D" w:rsidP="00335749">
          <w:pPr>
            <w:pStyle w:val="Footer"/>
            <w:jc w:val="center"/>
            <w:rPr>
              <w:rFonts w:cs="PT Bold Heading"/>
              <w:noProof/>
              <w:sz w:val="20"/>
              <w:szCs w:val="20"/>
              <w:lang w:bidi="ar-EG"/>
            </w:rPr>
          </w:pPr>
          <w:r w:rsidRPr="00121AAB">
            <w:rPr>
              <w:rFonts w:cs="PT Bold Heading" w:hint="cs"/>
              <w:noProof/>
              <w:sz w:val="20"/>
              <w:szCs w:val="20"/>
              <w:rtl/>
              <w:lang w:bidi="ar-EG"/>
            </w:rPr>
            <w:t>وحدة المكتبة الرقمية و النشر العلمى</w:t>
          </w:r>
        </w:p>
      </w:tc>
    </w:tr>
  </w:tbl>
  <w:p w:rsidR="00117C9D" w:rsidRDefault="00117C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6139"/>
    <w:multiLevelType w:val="multilevel"/>
    <w:tmpl w:val="38F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0025C"/>
    <w:multiLevelType w:val="hybridMultilevel"/>
    <w:tmpl w:val="1D326158"/>
    <w:lvl w:ilvl="0" w:tplc="7FBA99CE">
      <w:numFmt w:val="bullet"/>
      <w:lvlText w:val=""/>
      <w:lvlJc w:val="left"/>
      <w:pPr>
        <w:ind w:left="720" w:hanging="360"/>
      </w:pPr>
      <w:rPr>
        <w:rFonts w:ascii="Symbol" w:eastAsia="KaiTi" w:hAnsi="Symbol" w:cs="Pen K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35749"/>
    <w:rsid w:val="00016C98"/>
    <w:rsid w:val="000207A0"/>
    <w:rsid w:val="000B730D"/>
    <w:rsid w:val="000E31FB"/>
    <w:rsid w:val="00117C9D"/>
    <w:rsid w:val="00121AAB"/>
    <w:rsid w:val="001338CE"/>
    <w:rsid w:val="00155192"/>
    <w:rsid w:val="0018354D"/>
    <w:rsid w:val="00242FD8"/>
    <w:rsid w:val="00280ADD"/>
    <w:rsid w:val="00310E9F"/>
    <w:rsid w:val="003242FE"/>
    <w:rsid w:val="00324AB1"/>
    <w:rsid w:val="00335749"/>
    <w:rsid w:val="003B4B0A"/>
    <w:rsid w:val="003F265D"/>
    <w:rsid w:val="00406FEF"/>
    <w:rsid w:val="004D0BF1"/>
    <w:rsid w:val="00534ED8"/>
    <w:rsid w:val="005B79BE"/>
    <w:rsid w:val="005D0C9C"/>
    <w:rsid w:val="005E5668"/>
    <w:rsid w:val="00614EF7"/>
    <w:rsid w:val="00621709"/>
    <w:rsid w:val="00667B15"/>
    <w:rsid w:val="00680264"/>
    <w:rsid w:val="00695280"/>
    <w:rsid w:val="007E4122"/>
    <w:rsid w:val="007F3AE9"/>
    <w:rsid w:val="008056DC"/>
    <w:rsid w:val="00846D9F"/>
    <w:rsid w:val="008B29D6"/>
    <w:rsid w:val="008D0854"/>
    <w:rsid w:val="008E4E24"/>
    <w:rsid w:val="00946759"/>
    <w:rsid w:val="009963F6"/>
    <w:rsid w:val="009F0A0C"/>
    <w:rsid w:val="00B22EAF"/>
    <w:rsid w:val="00B502F8"/>
    <w:rsid w:val="00B51A69"/>
    <w:rsid w:val="00B55E37"/>
    <w:rsid w:val="00B66678"/>
    <w:rsid w:val="00B76696"/>
    <w:rsid w:val="00B82A64"/>
    <w:rsid w:val="00BD437E"/>
    <w:rsid w:val="00C00988"/>
    <w:rsid w:val="00C714F9"/>
    <w:rsid w:val="00C95A92"/>
    <w:rsid w:val="00D851AB"/>
    <w:rsid w:val="00DE62A5"/>
    <w:rsid w:val="00E778E1"/>
    <w:rsid w:val="00EF364D"/>
    <w:rsid w:val="00F10B90"/>
    <w:rsid w:val="00F428F5"/>
    <w:rsid w:val="00F42B3D"/>
    <w:rsid w:val="00F637FE"/>
    <w:rsid w:val="00F76271"/>
    <w:rsid w:val="00FB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49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4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335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5749"/>
    <w:rPr>
      <w:rFonts w:ascii="Calibri" w:eastAsia="Calibri" w:hAnsi="Calibri" w:cs="Arial"/>
    </w:rPr>
  </w:style>
  <w:style w:type="paragraph" w:styleId="BlockText">
    <w:name w:val="Block Text"/>
    <w:basedOn w:val="Normal"/>
    <w:rsid w:val="00335749"/>
    <w:pPr>
      <w:spacing w:after="0" w:line="240" w:lineRule="auto"/>
      <w:ind w:left="468" w:right="468"/>
      <w:jc w:val="lowKashida"/>
    </w:pPr>
    <w:rPr>
      <w:rFonts w:ascii="Times New Roman" w:eastAsia="Times New Roman" w:hAnsi="Times New Roman" w:cs="Traditional Arabic"/>
      <w:noProof/>
      <w:sz w:val="20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3357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35749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3574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3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49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00988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94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B51A69"/>
    <w:rPr>
      <w:rFonts w:ascii="TimesNewRoman" w:hAnsi="TimesNewRoman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fontstyle31">
    <w:name w:val="fontstyle31"/>
    <w:basedOn w:val="DefaultParagraphFont"/>
    <w:rsid w:val="00B51A69"/>
    <w:rPr>
      <w:rFonts w:ascii="ArialMT" w:hAnsi="ArialMT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Dr.Saleh</dc:creator>
  <cp:lastModifiedBy>Accountant</cp:lastModifiedBy>
  <cp:revision>20</cp:revision>
  <dcterms:created xsi:type="dcterms:W3CDTF">2018-07-12T11:06:00Z</dcterms:created>
  <dcterms:modified xsi:type="dcterms:W3CDTF">2018-08-16T07:05:00Z</dcterms:modified>
</cp:coreProperties>
</file>